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6F1AF">
      <w:pPr>
        <w:spacing w:before="240" w:line="66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6-7</w:t>
      </w:r>
    </w:p>
    <w:p w14:paraId="26012F92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国家知识产权分析评议服务示范机构名单</w:t>
      </w:r>
    </w:p>
    <w:p w14:paraId="06C41326">
      <w:pPr>
        <w:spacing w:before="240" w:line="400" w:lineRule="exact"/>
        <w:jc w:val="center"/>
        <w:rPr>
          <w:rFonts w:hint="eastAsia" w:ascii="方正小标宋简体" w:eastAsia="方正小标宋简体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(截</w:t>
      </w:r>
      <w:r>
        <w:rPr>
          <w:rFonts w:hint="eastAsia" w:ascii="方正小标宋简体" w:eastAsia="方正小标宋简体"/>
          <w:sz w:val="30"/>
          <w:szCs w:val="30"/>
          <w:lang w:eastAsia="zh-CN"/>
        </w:rPr>
        <w:t>至</w:t>
      </w:r>
      <w:r>
        <w:rPr>
          <w:rFonts w:hint="eastAsia" w:ascii="方正小标宋简体" w:eastAsia="方正小标宋简体"/>
          <w:sz w:val="30"/>
          <w:szCs w:val="30"/>
        </w:rPr>
        <w:t>2018年)</w:t>
      </w:r>
    </w:p>
    <w:p w14:paraId="2010D2C1">
      <w:pPr>
        <w:spacing w:line="30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</w:p>
    <w:tbl>
      <w:tblPr>
        <w:tblStyle w:val="4"/>
        <w:tblW w:w="886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6768"/>
        <w:gridCol w:w="1044"/>
      </w:tblGrid>
      <w:tr w14:paraId="119857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2634F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F9BFB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机构名称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952F8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省份</w:t>
            </w:r>
          </w:p>
        </w:tc>
      </w:tr>
      <w:tr w14:paraId="52BEB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ED84E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D32C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隆天知识产权代理有限公司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62FF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37EA9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7984F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73D7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北京国知专利预警咨询有限公司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3C70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4768B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4F363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51F0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北京科慧远咨询有限公司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5434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5DE86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B91B1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1D87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北京康信知识产权代理有限责任公司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6936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11B9E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3D6E8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6DDC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中国专利技术开发公司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6CA1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7B783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275CE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99A4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中国航天科工集团第三研究院第三一○研究所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9B49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19428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99611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152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中国信息通信研究院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E18E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01861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67FB0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8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FA02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中国船舶工业综合技术经济研究院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F236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07F04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81298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9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3280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上海容智知识产权代理有限公司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AA67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1191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3F0C5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10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6298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江苏省专利信息服务中心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3907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6F28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A0011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11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6A39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广东省知识产权研究与发展中心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6F16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14D11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D08FF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12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AD07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广州恒成智道信息科技有限公司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B979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56DE5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168FB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13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CE2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深圳市威世博知识产权代理事务所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F9C2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6B31C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5591B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14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F841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中国科学院成都文献情报中心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1FE1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</w:t>
            </w:r>
          </w:p>
        </w:tc>
      </w:tr>
      <w:tr w14:paraId="2229E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5D9D3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15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9D3A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中国石油天然气股份有限公司兰州化工研究中心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C64C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甘肃</w:t>
            </w:r>
          </w:p>
        </w:tc>
      </w:tr>
      <w:tr w14:paraId="694EC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276A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16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9323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知识产权出版社有限责任公司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4E53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317B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1CF3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17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A878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中国科学院文献情报中心 （中国科学院知识产权信息服务中心）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F842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086D5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29B7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18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3028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中国航天系统科学与工程研究院 （中国航天科技集团公司知识产权中心）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D7F8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2C05C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0702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19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B351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科技部科技评估中心（国家科技评估中心）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7EC5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6741A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695B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20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CC32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工业和信息化部软件与集成电路促进中心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4E8E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24F99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3479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21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E6A8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北京高文律师事务所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EDD5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6A2E1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FB97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22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4E41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上海图书馆（上海科学技术情报研究所）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646E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48DCA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5BBC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23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87C4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上海专利商标事务所有限公司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C506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45759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F7A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24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FFE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上海生命科学研究院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A989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47E78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975C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25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9B7E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中国科学院大连化学物理研究所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5D3F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辽宁</w:t>
            </w:r>
          </w:p>
        </w:tc>
      </w:tr>
      <w:tr w14:paraId="32F06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EAD2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26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D32E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烟台智宇知识产权事务所（特殊普通合伙）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D7EF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</w:t>
            </w:r>
          </w:p>
        </w:tc>
      </w:tr>
      <w:tr w14:paraId="2FE01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ABB4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27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1FDD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洛阳公信知识产权事务所（普通合伙）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C3E3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河南</w:t>
            </w:r>
          </w:p>
        </w:tc>
      </w:tr>
      <w:tr w14:paraId="4CA6D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AD39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28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31EF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国家知识产权局专利局专利审查协作湖北中心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9E08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湖北</w:t>
            </w:r>
          </w:p>
        </w:tc>
      </w:tr>
      <w:tr w14:paraId="2C55F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A1A2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29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CBD2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广州华进联合专利商标代理有限公司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3CB0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114FB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8A70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30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EFDE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广州粤高专利商标代理有限公司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7B57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2F1A6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B40D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31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E828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珠海智专专利商标代理有限公司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20AB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65E66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BD8F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32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DB19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成都九鼎天元知识产权代理有限公司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1DB4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</w:t>
            </w:r>
          </w:p>
        </w:tc>
      </w:tr>
      <w:tr w14:paraId="5DBCA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B196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33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87E0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成都行之专利代理事务所（普通合伙）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D397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</w:t>
            </w:r>
          </w:p>
        </w:tc>
      </w:tr>
    </w:tbl>
    <w:p w14:paraId="68CB048D">
      <w:pPr>
        <w:spacing w:line="560" w:lineRule="exact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注：排名不分先后</w:t>
      </w:r>
    </w:p>
    <w:p w14:paraId="712BBBDC">
      <w:pPr>
        <w:spacing w:line="520" w:lineRule="exact"/>
        <w:rPr>
          <w:rFonts w:hint="eastAsia" w:ascii="仿宋_GB2312" w:eastAsia="仿宋_GB2312"/>
          <w:kern w:val="0"/>
          <w:sz w:val="32"/>
          <w:szCs w:val="32"/>
        </w:rPr>
      </w:pPr>
    </w:p>
    <w:p w14:paraId="41172F52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br w:type="page"/>
      </w:r>
    </w:p>
    <w:p w14:paraId="3CEF2028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国家知识产权分析评议服务示范创建机构名单</w:t>
      </w:r>
    </w:p>
    <w:p w14:paraId="52968C14">
      <w:pPr>
        <w:spacing w:before="240" w:line="400" w:lineRule="exact"/>
        <w:jc w:val="center"/>
        <w:rPr>
          <w:rFonts w:hint="eastAsia" w:ascii="方正小标宋简体" w:eastAsia="方正小标宋简体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(截</w:t>
      </w:r>
      <w:r>
        <w:rPr>
          <w:rFonts w:hint="eastAsia" w:ascii="方正小标宋简体" w:eastAsia="方正小标宋简体"/>
          <w:sz w:val="30"/>
          <w:szCs w:val="30"/>
          <w:lang w:eastAsia="zh-CN"/>
        </w:rPr>
        <w:t>至</w:t>
      </w:r>
      <w:bookmarkStart w:id="0" w:name="_GoBack"/>
      <w:bookmarkEnd w:id="0"/>
      <w:r>
        <w:rPr>
          <w:rFonts w:hint="eastAsia" w:ascii="方正小标宋简体" w:eastAsia="方正小标宋简体"/>
          <w:sz w:val="30"/>
          <w:szCs w:val="30"/>
        </w:rPr>
        <w:t>2018年)</w:t>
      </w:r>
    </w:p>
    <w:p w14:paraId="29F7A8BD">
      <w:pPr>
        <w:spacing w:line="30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</w:p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6729"/>
        <w:gridCol w:w="1284"/>
      </w:tblGrid>
      <w:tr w14:paraId="1C46D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E031C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CE13B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机构名称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48BBE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省份</w:t>
            </w:r>
          </w:p>
        </w:tc>
      </w:tr>
      <w:tr w14:paraId="5DEB6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86A1A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6570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北京新发智信科技有限责任公司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8487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19359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62B93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8B1A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北京空间科技信息研究所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ED8E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0D6BC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2BCF4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77C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中国科学技术信息研究所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4A66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436BE65F"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265EF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4057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北京科华万象科技有限公司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E1C1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4650F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3D3A8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0ED3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北京品源专利代理有限公司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7429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42FC7D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017D2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5B0B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华智众创（北京）投资管理有限责任公司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8C7A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4AC67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F9718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15E6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中关村中技（北京）知识产权管理有限公司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2C73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585C6AEF"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A8778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BCA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北京航天情报与信息研究所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06F6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080CE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E744B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B5AC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中科专利商标代理有限责任公司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09BD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41B56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A3304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0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7B45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上海硕力知识产权代理事务所（普通合伙）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9CD8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47E7A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20D3D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9BCA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上海元好知识产权代理有限公司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B7FA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6C905DA6"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137C1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231D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石家庄聚智华清知识产权咨询服务有限公司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C019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河北</w:t>
            </w:r>
          </w:p>
        </w:tc>
      </w:tr>
      <w:tr w14:paraId="301E7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7C6F5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914C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山西省科学技术情报研究所 （山西省知识产权信息中心）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985E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山西</w:t>
            </w:r>
          </w:p>
        </w:tc>
      </w:tr>
      <w:tr w14:paraId="6AFA6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121D1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8023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苏州慧谷知识产权服务有限公司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6B54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6B753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082CA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77E6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南京苏高专利商标事务所（普通合伙）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FC14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2E1DD00D"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5335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D7E0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常州擎航知识产权服务有限公司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D773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6EF76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0E574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4864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江苏汇智知识产权服务有限公司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73E5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2408C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FAF9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18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01D5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合肥市长远专利代理事务所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045C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安徽</w:t>
            </w:r>
          </w:p>
        </w:tc>
      </w:tr>
      <w:tr w14:paraId="15C02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4E10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19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1240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南昌金轩科技有限公司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EE37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江西</w:t>
            </w:r>
          </w:p>
        </w:tc>
      </w:tr>
      <w:tr w14:paraId="787C8457"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DD86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20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EC7C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山东省专利信息服务中心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E56E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</w:t>
            </w:r>
          </w:p>
        </w:tc>
      </w:tr>
      <w:tr w14:paraId="0FD63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7929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21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B67C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青岛中天智诚科技服务平台有限公司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74EC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</w:t>
            </w:r>
          </w:p>
        </w:tc>
      </w:tr>
      <w:tr w14:paraId="30076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5C2C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22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985E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河南行知专利服务有限公司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6B14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河南</w:t>
            </w:r>
          </w:p>
        </w:tc>
      </w:tr>
      <w:tr w14:paraId="0F6E8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DE10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23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863A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横琴国际知识产权交易中心有限公司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54E6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11725DE9"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1928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24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0677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深圳市赛恩倍吉知识产权代理有限公司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E2E6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6428D8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D71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25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7BCC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深圳市世纪恒程知识产权代理事务所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D101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7E75A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8381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26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A0F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深圳华泰和知识产权有限公司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E99A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553A9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385D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27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D34C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成都弘毅天承知识产权代理有限公司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0CEB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</w:t>
            </w:r>
          </w:p>
        </w:tc>
      </w:tr>
      <w:tr w14:paraId="3D3B9993"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0A06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28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DED8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甘肃省科学技术情报所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246D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甘肃</w:t>
            </w:r>
          </w:p>
        </w:tc>
      </w:tr>
      <w:tr w14:paraId="7C8B1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525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29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00EE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广西曙光知识产权服务有限公司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6577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广西</w:t>
            </w:r>
          </w:p>
        </w:tc>
      </w:tr>
      <w:tr w14:paraId="3F847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92F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30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4512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宁夏回族自治区知识产权服务中心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7CB1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宁夏</w:t>
            </w:r>
          </w:p>
        </w:tc>
      </w:tr>
      <w:tr w14:paraId="11B419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9641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31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95E6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国家知识产权局专利检索咨询中心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6AE0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5D277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22E5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FB51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国家知识产权局知识产权发展研究中心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2B53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4168E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214D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496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工业和信息化部电子科学技术情报研究所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8FA1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306AF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C98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9AB0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航空工业信息中心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7392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5B43F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0B32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8CB5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北京知识产权运营管理有限公司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7902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5A9C1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F107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8986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七星天（北京）咨询有限责任公司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C044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70E2D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B4F8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143D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中国科学院计算技术研究所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8102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38163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C9D1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61FF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中国核科技信息与经济研究院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EC17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193DB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A17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9041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保定市大为计算机软件开发有限公司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D10F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河北</w:t>
            </w:r>
          </w:p>
        </w:tc>
      </w:tr>
      <w:tr w14:paraId="21A5B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344B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EAA7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内蒙古智华知识产权运营有限公司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4A6C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内蒙</w:t>
            </w:r>
          </w:p>
        </w:tc>
      </w:tr>
      <w:tr w14:paraId="4306F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0D76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1494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大连理工大学专利中心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F53C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辽宁</w:t>
            </w:r>
          </w:p>
        </w:tc>
      </w:tr>
      <w:tr w14:paraId="54AA3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A557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8E2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上海弼兴律师事务所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2965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36E9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7E58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A616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上海恒锐知识产权服务有限公司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14ED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311DB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B50F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7DF3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江苏省科学技术情报研究所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FF73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18EB4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6BA3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B67E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中国科学院苏州纳米技术与纳米仿生研究所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33FE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042A9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4741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A4A5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浙江省科技信息研究院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78CA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浙江</w:t>
            </w:r>
          </w:p>
        </w:tc>
      </w:tr>
      <w:tr w14:paraId="16C0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03B4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488A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杭州杭诚专利事务所有限公司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2911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浙江</w:t>
            </w:r>
          </w:p>
        </w:tc>
      </w:tr>
      <w:tr w14:paraId="2CA0A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9061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E1F2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青岛发思特专利商标代理有限公司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0D28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</w:t>
            </w:r>
          </w:p>
        </w:tc>
      </w:tr>
      <w:tr w14:paraId="72463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E0B6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FCD1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青岛橡胶谷知识产权有限公司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F517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</w:t>
            </w:r>
          </w:p>
        </w:tc>
      </w:tr>
      <w:tr w14:paraId="3C52B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ABEE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5B63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国家知识产权局专利局专利审查协作河南中心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8204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河南</w:t>
            </w:r>
          </w:p>
        </w:tc>
      </w:tr>
      <w:tr w14:paraId="4405C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8180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5F21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湖南省知识产权信息服务中心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9198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湖南</w:t>
            </w:r>
          </w:p>
        </w:tc>
      </w:tr>
      <w:tr w14:paraId="58923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8239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7A0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广州中新知识产权服务有限公司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D0DD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12B81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E042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5B41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广州市越秀区哲力专利商标事务所（普通合伙）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9C79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35224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9CEE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8DA5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广西壮族自治区知识产权发展研究中心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AB65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广西</w:t>
            </w:r>
          </w:p>
        </w:tc>
      </w:tr>
      <w:tr w14:paraId="796E4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F092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BC25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海口汉普知识产权代理有限公司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E2A6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海南</w:t>
            </w:r>
          </w:p>
        </w:tc>
      </w:tr>
      <w:tr w14:paraId="12419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0CB6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222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成都华风专利事务所（普通合伙）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E018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</w:t>
            </w:r>
          </w:p>
        </w:tc>
      </w:tr>
      <w:tr w14:paraId="1F08C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2FC6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2D25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陕西省知识产权服务中心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0EFA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陕西</w:t>
            </w:r>
          </w:p>
        </w:tc>
      </w:tr>
      <w:tr w14:paraId="10E8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5D8C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EFDB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中国杨凌农业知识产权信息中心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CB6A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陕西</w:t>
            </w:r>
          </w:p>
        </w:tc>
      </w:tr>
      <w:tr w14:paraId="28270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6E18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C91D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泰州专利战略推进与服务中心有限公司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A633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377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D5F5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76B2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北京合享新创信息科技有限公司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6E3B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2A55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0282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F592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北京市柳沈律师事务所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6FE2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BDB2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BC61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55A1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中国商标专利事务所有限公司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F13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5543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AE4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72B9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浙江大学（浙江大学技术转移中心）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9F89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41AF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33F1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94B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中国船舶重工集团公司知识产权中心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D66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8B87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B92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1889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石家庄众志华清知识产权事务所（特殊普通合伙）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891E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528A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BD44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6DA6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北京市知识产权服务中心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B2AD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DA9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E43C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0CF4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哈尔滨市松花江专利商标事务所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7015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119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C730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AF19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国防科技大学专利服务中心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E83D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203F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BA52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4F8E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安徽省科学技术情报研究所（安徽省专利信息服务中心）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0DE4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8260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3DD7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2192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中国科学院北京国家技术转移中心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14D1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1427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BCE6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68AD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厦门市首创君合专利事务所有限公司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9CF7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EAC4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6572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D04C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江苏畅远信息科技有限公司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BEA4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016A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97F8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BA3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中国科学院兰州文献情报中心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704F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2084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A5B1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0BFD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河北国维知识产权咨询有限公司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DF36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1F90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64E8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0BB6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贵州派腾知识产权研究中心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9D05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C2A3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1FAB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FB99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西安智邦专利商标代理有限公司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A4E8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01CB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D957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6561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四川省成都市天策商标专利事务所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83E1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8C5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7890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5FFE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北京驰纳智财知识产权事务所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EAF0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FE46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89FB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EBEE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北京中誉威圣知识产权代理有限公司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C00D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BFA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833C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11D7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广州新诺专利商标事务所有限公司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6ED3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9302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D458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4A85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江西省科学院科技战略研究所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5C3C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87F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C854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051F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甘肃省知识产权事务中心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4BA0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6AC3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C00D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28C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四川力久律师事务所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E495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9032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26B2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E051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工业和信息化部电信研究院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8654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9002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E260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F192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隆德成铭国际知识产权咨询（北京）中心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8BB5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31A0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2D5F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C685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北京集慧智佳知识产权管理咨询</w:t>
            </w: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eastAsia="zh-CN"/>
              </w:rPr>
              <w:t>有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86F4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FC7A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78B8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64B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郑州睿信知识产权代理有限公司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5131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187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7083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277F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北京市金杜律师事务所上海分所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377A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896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91F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DC5A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广州圣理华知识产权代理有限公司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A1D8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7286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150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33BD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天津市知识产权服务中心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3D89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4F1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BED1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876C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浙江省知识产权服务中心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50D6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BA9A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B2C6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451C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青岛橡胶谷知识产权有限公司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18FE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736E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1FBD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96B3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北京东方灵盾科技有限公司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612C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B686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C89E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5E43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中国科学院武汉文献情报中心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B3C0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9F0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D41C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19B9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北京市万慧达知识产权代理有限公司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0CAC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1B9A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2E2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C989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广西壮族自治区科学技术情报研究所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92F4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53A6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FA9D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BFEE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上海航天信息研究所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9A42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ADD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989E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11F2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苏州威世博知识产权服务有限公司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1298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0DF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E777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CA5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科学技术部知识产权事务中心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7D0C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1B4D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67A8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0BE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深圳市中彩联科技有限公司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CC80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0972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6380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F88A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常熟紫金知识产权服务有限公司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0476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34B4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4D9D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F0E0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郑州联科专利事务所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805C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07B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EABE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96C2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湖州优智博知识产权信息科技有限公司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FD9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7203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5A15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7D3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深圳市标准技术研究院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5344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9C1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193D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593C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武汉·中国光谷知识产权信息中心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3564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609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A20D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FF57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福建省知识产权信息公共服务中心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E462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32F7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F96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F853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上海汉光知识产权数据科技有限公司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BB23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5B98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2712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5030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广州奥凯信息咨询有限公司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2B25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5AA8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ADEB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A224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深圳中科院知识产权投资有限公司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8AC0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21B3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DB5A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3B5E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北京大成律师事务所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6F7C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1C43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A03A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1337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上海市知识产权服务中心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A1C3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9DDE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318C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BBEB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中国国际技术智力合作公司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5D1D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B635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7017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0211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北京三聚阳光知识产权代理有限公司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5C69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518C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5982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B10B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上海盛知华知识产权服务有限公司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3934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D7EA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A1F3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7FDD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江苏佰腾科技有限公司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4C2F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88AF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5026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0CA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北京纲正知识产权事务咨询服务有限公司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12DF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EB4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B610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0A5C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北京路浩知识产权代理有限公司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603B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99F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F256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C9FC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中国科学院国家科学图书馆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5058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F1A6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1FB5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80D2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中国国际贸易促进委员会专利商标事务所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62C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490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B86A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120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287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中国技术交易所有限公司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D753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3267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DD6B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121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BA86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湖北省科技信息研究院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B878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C569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07D8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122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01DC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重庆摩托车（汽车）知识产权信息中心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BACD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97EB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1402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123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8A8C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宁波市科技信息研究院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A815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</w:tbl>
    <w:p w14:paraId="7D082565">
      <w:pPr>
        <w:spacing w:line="560" w:lineRule="exact"/>
        <w:ind w:firstLine="56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sz w:val="28"/>
          <w:szCs w:val="28"/>
        </w:rPr>
        <w:t>注：排名不分先后</w:t>
      </w:r>
    </w:p>
    <w:p w14:paraId="3ABC32D5">
      <w:pPr>
        <w:spacing w:line="520" w:lineRule="exact"/>
        <w:rPr>
          <w:rFonts w:hint="eastAsia" w:ascii="仿宋_GB2312" w:eastAsia="仿宋_GB2312"/>
          <w:kern w:val="0"/>
          <w:sz w:val="32"/>
          <w:szCs w:val="32"/>
        </w:rPr>
      </w:pPr>
    </w:p>
    <w:p w14:paraId="22F8A8B8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19C263B8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5FC8AB06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5696C003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16A051AF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5592A51F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055D69A9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28F39D64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51778B1A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0CDE6A6D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2F50A4A5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598DDC5B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7E36582A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605C4589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4818CF3D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31F7EF64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0AF3D117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68D94960">
      <w:pPr>
        <w:spacing w:line="400" w:lineRule="exact"/>
        <w:jc w:val="center"/>
        <w:textAlignment w:val="center"/>
        <w:rPr>
          <w:rFonts w:hint="eastAsia" w:ascii="仿宋_GB2312" w:hAnsi="楷体_GB2312" w:eastAsia="仿宋_GB2312" w:cs="仿宋_GB2312"/>
          <w:kern w:val="0"/>
          <w:sz w:val="28"/>
          <w:szCs w:val="28"/>
        </w:rPr>
      </w:pPr>
    </w:p>
    <w:p w14:paraId="3BCC324C">
      <w:pPr>
        <w:spacing w:line="400" w:lineRule="exact"/>
        <w:jc w:val="center"/>
        <w:textAlignment w:val="center"/>
        <w:rPr>
          <w:rFonts w:hint="eastAsia" w:ascii="仿宋_GB2312" w:hAnsi="楷体_GB2312" w:eastAsia="仿宋_GB2312" w:cs="仿宋_GB2312"/>
          <w:kern w:val="0"/>
          <w:sz w:val="28"/>
          <w:szCs w:val="28"/>
        </w:rPr>
      </w:pPr>
    </w:p>
    <w:p w14:paraId="027D86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  <w:t>国家级专利导航工程支撑服务机构名单（遴选）</w:t>
      </w:r>
    </w:p>
    <w:tbl>
      <w:tblPr>
        <w:tblStyle w:val="4"/>
        <w:tblW w:w="7575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6585"/>
      </w:tblGrid>
      <w:tr w14:paraId="799C015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D4B621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65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301831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机构名称</w:t>
            </w:r>
          </w:p>
        </w:tc>
      </w:tr>
      <w:tr w14:paraId="0A9379E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D57A78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183CAC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中国信息通信研究院</w:t>
            </w:r>
          </w:p>
        </w:tc>
      </w:tr>
      <w:tr w14:paraId="7ADB771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1576D0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FBE924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中国移动通信集团有限公司</w:t>
            </w:r>
          </w:p>
        </w:tc>
      </w:tr>
      <w:tr w14:paraId="51B5864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ACC39B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0CC759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中国汽车技术研究中心有限公司</w:t>
            </w:r>
          </w:p>
        </w:tc>
      </w:tr>
      <w:tr w14:paraId="2E9E0AD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C0FEE2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92B2E1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中国科学院大连化学物理研究所</w:t>
            </w:r>
          </w:p>
        </w:tc>
      </w:tr>
      <w:tr w14:paraId="7ED82B2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E8892D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8486CA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上海图书馆（上海科学技术情报研究所）</w:t>
            </w:r>
          </w:p>
        </w:tc>
      </w:tr>
      <w:tr w14:paraId="5B80ED5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4EC534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C2D67F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上海专利商标事务所有限公司</w:t>
            </w:r>
          </w:p>
        </w:tc>
      </w:tr>
      <w:tr w14:paraId="0E3830F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F63BD4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15D884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江苏省知识产权保护中心</w:t>
            </w:r>
          </w:p>
          <w:p w14:paraId="155A982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（江苏省专利信息服务中心）</w:t>
            </w:r>
          </w:p>
        </w:tc>
      </w:tr>
      <w:tr w14:paraId="7BC41B7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E9259D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BFCEE3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江苏大学</w:t>
            </w:r>
          </w:p>
        </w:tc>
      </w:tr>
      <w:tr w14:paraId="170F4B0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8CC49E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1DB20A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六棱镜（杭州）科技有限公司</w:t>
            </w:r>
          </w:p>
        </w:tc>
      </w:tr>
      <w:tr w14:paraId="55416F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9F8544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5D2AA6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广州奥凯信息咨询有限公司</w:t>
            </w:r>
          </w:p>
        </w:tc>
      </w:tr>
      <w:tr w14:paraId="4BF2092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865708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A05648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横琴国际知识产权交易中心有限公司</w:t>
            </w:r>
          </w:p>
        </w:tc>
      </w:tr>
      <w:tr w14:paraId="39898BE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C55A07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1561B5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成都行之专利代理事务所（普通合伙）</w:t>
            </w:r>
          </w:p>
        </w:tc>
      </w:tr>
      <w:tr w14:paraId="7E8D72E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1F0D9C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D21CB0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中国科学院西北生态环境资源研究院</w:t>
            </w:r>
          </w:p>
        </w:tc>
      </w:tr>
    </w:tbl>
    <w:p w14:paraId="20224F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（注：名单按行政区划排序）</w:t>
      </w:r>
    </w:p>
    <w:p w14:paraId="6095D7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 w14:paraId="2F4AE5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 w14:paraId="1612CAE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 w14:paraId="18F105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 w14:paraId="425745E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 w14:paraId="37864C4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 w14:paraId="2251FC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 w14:paraId="764CE0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  <w:t>国家级专利导航工程支撑服务机构名单（核定）</w:t>
      </w:r>
    </w:p>
    <w:tbl>
      <w:tblPr>
        <w:tblStyle w:val="4"/>
        <w:tblW w:w="7575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6585"/>
      </w:tblGrid>
      <w:tr w14:paraId="19EDA66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D12568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65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FBC0FC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机构名称</w:t>
            </w:r>
          </w:p>
        </w:tc>
      </w:tr>
      <w:tr w14:paraId="4FA07D6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0963BD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4D28ED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国家知识产权局专利局专利审查协作北京中心</w:t>
            </w:r>
          </w:p>
        </w:tc>
      </w:tr>
      <w:tr w14:paraId="01904A5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AB5265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73EAE2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国家知识产权局专利局专利审查协作江苏中心</w:t>
            </w:r>
          </w:p>
        </w:tc>
      </w:tr>
      <w:tr w14:paraId="7FB6243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4378AF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D636C7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国家知识产权局专利局专利审查协作广东中心</w:t>
            </w:r>
          </w:p>
        </w:tc>
      </w:tr>
      <w:tr w14:paraId="0F21DD4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9D7E5A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24BA63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国家知识产权局专利局专利审查协作河南中心</w:t>
            </w:r>
          </w:p>
        </w:tc>
      </w:tr>
      <w:tr w14:paraId="5380E15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A2C596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624783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国家知识产权局专利局专利审查协作湖北中心</w:t>
            </w:r>
          </w:p>
        </w:tc>
      </w:tr>
      <w:tr w14:paraId="5E7B1D6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B8772A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047608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国家知识产权局专利局专利审查协作天津中心</w:t>
            </w:r>
          </w:p>
        </w:tc>
      </w:tr>
      <w:tr w14:paraId="60B047E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BE967E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8D0A9E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国家知识产权局专利局专利审查协作四川中心</w:t>
            </w:r>
          </w:p>
        </w:tc>
      </w:tr>
      <w:tr w14:paraId="53DC017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050770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8506EC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国家知识产权局知识产权发展研究中心</w:t>
            </w:r>
          </w:p>
        </w:tc>
      </w:tr>
      <w:tr w14:paraId="2A45FDA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BFDE3D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4E0E2E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北京国知专利预警咨询有限公司</w:t>
            </w:r>
          </w:p>
        </w:tc>
      </w:tr>
      <w:tr w14:paraId="70E6474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4BD844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FCED59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华智数创（北京）科技发展有限责任公司</w:t>
            </w:r>
          </w:p>
        </w:tc>
      </w:tr>
      <w:tr w14:paraId="7FD3406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00697A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4F14C6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重庆市知识产权保护中心</w:t>
            </w:r>
          </w:p>
          <w:p w14:paraId="7B2C6AF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（重庆摩托车（汽车）知识产权信息中心）</w:t>
            </w:r>
          </w:p>
        </w:tc>
      </w:tr>
      <w:tr w14:paraId="0F4E483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316FC9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E1B0E6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北京交通大学</w:t>
            </w:r>
          </w:p>
        </w:tc>
      </w:tr>
      <w:tr w14:paraId="060BE38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1B6050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A3202B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济南大学</w:t>
            </w:r>
          </w:p>
        </w:tc>
      </w:tr>
    </w:tbl>
    <w:p w14:paraId="5D2FFE8F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1C0B727F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47B25DB3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1E0A5917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4BA84CEA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5004DC56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77EC9DBF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651472F1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255F45D6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617AC109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6A0E0B10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3D86CA77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62BE28D5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4C35CD72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72798B9B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39F65D49"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24"/>
        </w:rPr>
      </w:pPr>
    </w:p>
    <w:p w14:paraId="0A252AC3">
      <w:pPr>
        <w:autoSpaceDE w:val="0"/>
        <w:autoSpaceDN w:val="0"/>
        <w:adjustRightInd w:val="0"/>
        <w:spacing w:line="500" w:lineRule="exact"/>
        <w:jc w:val="center"/>
        <w:rPr>
          <w:rFonts w:hint="eastAsia" w:ascii="方正小标宋简体" w:hAnsi="方正小标宋_GBK" w:eastAsia="方正小标宋简体" w:cs="方正小标宋_GBK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 w:cs="方正小标宋_GBK"/>
          <w:sz w:val="44"/>
          <w:szCs w:val="44"/>
          <w:lang w:val="en-US" w:eastAsia="zh-CN"/>
        </w:rPr>
        <w:t>2021年度福建省专利导航服务基地名单</w:t>
      </w:r>
    </w:p>
    <w:p w14:paraId="5E0FC8AB">
      <w:pPr>
        <w:autoSpaceDE w:val="0"/>
        <w:autoSpaceDN w:val="0"/>
        <w:adjustRightInd w:val="0"/>
        <w:spacing w:line="500" w:lineRule="exact"/>
        <w:jc w:val="center"/>
        <w:rPr>
          <w:rFonts w:hint="eastAsia" w:ascii="方正小标宋简体" w:hAnsi="方正小标宋_GBK" w:eastAsia="方正小标宋简体" w:cs="方正小标宋_GBK"/>
          <w:sz w:val="44"/>
          <w:szCs w:val="44"/>
          <w:lang w:val="en-US" w:eastAsia="zh-CN"/>
        </w:rPr>
      </w:pPr>
    </w:p>
    <w:tbl>
      <w:tblPr>
        <w:tblStyle w:val="4"/>
        <w:tblpPr w:leftFromText="180" w:rightFromText="180" w:vertAnchor="text" w:horzAnchor="page" w:tblpXSpec="center" w:tblpY="220"/>
        <w:tblOverlap w:val="never"/>
        <w:tblW w:w="834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0"/>
        <w:gridCol w:w="7414"/>
      </w:tblGrid>
      <w:tr w14:paraId="0E9A7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293F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5AEC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机构名称</w:t>
            </w:r>
          </w:p>
        </w:tc>
      </w:tr>
      <w:tr w14:paraId="31FC3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BB385E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C91DD1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福州大学</w:t>
            </w:r>
          </w:p>
        </w:tc>
      </w:tr>
      <w:tr w14:paraId="51E29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63C8E3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B27AFE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福建产业知识产权保护中心</w:t>
            </w:r>
          </w:p>
        </w:tc>
      </w:tr>
      <w:tr w14:paraId="1C59D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81FE55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15A1C8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福建省电子信息应用技术研究院有限公司</w:t>
            </w:r>
          </w:p>
        </w:tc>
      </w:tr>
      <w:tr w14:paraId="4A636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755A67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CDEB71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福州元创专利商标代理有限公司</w:t>
            </w:r>
          </w:p>
        </w:tc>
      </w:tr>
      <w:tr w14:paraId="37F0B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E83408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2A84FE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福州科扬专利事务所</w:t>
            </w:r>
          </w:p>
        </w:tc>
      </w:tr>
      <w:tr w14:paraId="17C86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F29A80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A6ED29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福州市景弘专利代理事务所（普通合伙）</w:t>
            </w:r>
          </w:p>
        </w:tc>
      </w:tr>
      <w:tr w14:paraId="4D015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1F30A5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B26746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福州鼎新知识产权代理有限公司</w:t>
            </w:r>
          </w:p>
        </w:tc>
      </w:tr>
      <w:tr w14:paraId="2D0B2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1A0B13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DFE1BD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厦门大学</w:t>
            </w:r>
          </w:p>
        </w:tc>
      </w:tr>
      <w:tr w14:paraId="7FD3D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921789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CF5944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厦门市首创君合专利事务所有限公司</w:t>
            </w:r>
          </w:p>
        </w:tc>
      </w:tr>
      <w:tr w14:paraId="56C4B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55AAB0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14CE34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厦门市新华专利商标代理有限公司</w:t>
            </w:r>
          </w:p>
        </w:tc>
      </w:tr>
      <w:tr w14:paraId="378E1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DB077C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BC7856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厦门原创专利事务所（普通合作）</w:t>
            </w:r>
          </w:p>
        </w:tc>
      </w:tr>
      <w:tr w14:paraId="4301D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B37FA0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3BAACD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万晟佳音（厦门）知识产权事务有限公司</w:t>
            </w:r>
          </w:p>
        </w:tc>
      </w:tr>
      <w:tr w14:paraId="2A35F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F37129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64DB5E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厦门市精诚新创知识产权代理有限公司</w:t>
            </w:r>
          </w:p>
        </w:tc>
      </w:tr>
      <w:tr w14:paraId="05CC7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7E5B5B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9AB6A8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厦门智融合科技有限公司</w:t>
            </w:r>
          </w:p>
        </w:tc>
      </w:tr>
      <w:tr w14:paraId="1441C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2C1C17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6F017F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厦门仕诚联合知识产权代理事务所（普通合伙）</w:t>
            </w:r>
          </w:p>
        </w:tc>
      </w:tr>
      <w:tr w14:paraId="44E6A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C4F2FD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C25BF4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厦门福贝知识产权代理事务所（普通合伙）</w:t>
            </w:r>
          </w:p>
        </w:tc>
      </w:tr>
      <w:tr w14:paraId="0FD08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14F55B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3B4101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泉州市知识产权保护中心</w:t>
            </w:r>
          </w:p>
        </w:tc>
      </w:tr>
      <w:tr w14:paraId="7E0D5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12A8A4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9F9501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福建海峡西岸知识产权研究院有限公司</w:t>
            </w:r>
          </w:p>
        </w:tc>
      </w:tr>
      <w:tr w14:paraId="160E1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AF199B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4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F91188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求索创智（莆田）信息技术有限公司</w:t>
            </w:r>
          </w:p>
        </w:tc>
      </w:tr>
    </w:tbl>
    <w:p w14:paraId="74C950EB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6467A67E">
      <w:pPr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">
    <w:altName w:val="方正书宋_GBK"/>
    <w:panose1 w:val="02020509000000000000"/>
    <w:charset w:val="88"/>
    <w:family w:val="auto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mYzQ1NzE0NjgxZjE2MzRiYzRlNWE2ZmUwYTUyZGYifQ=="/>
  </w:docVars>
  <w:rsids>
    <w:rsidRoot w:val="2EA80DA8"/>
    <w:rsid w:val="03213F18"/>
    <w:rsid w:val="080B5A55"/>
    <w:rsid w:val="098C5AB7"/>
    <w:rsid w:val="098E28B4"/>
    <w:rsid w:val="0B950430"/>
    <w:rsid w:val="0D2818FD"/>
    <w:rsid w:val="0E290E70"/>
    <w:rsid w:val="0EB0100A"/>
    <w:rsid w:val="0F434FE5"/>
    <w:rsid w:val="1AF4206E"/>
    <w:rsid w:val="21056D9A"/>
    <w:rsid w:val="217B7655"/>
    <w:rsid w:val="21AE4B63"/>
    <w:rsid w:val="225E76CE"/>
    <w:rsid w:val="28056F03"/>
    <w:rsid w:val="28691CB9"/>
    <w:rsid w:val="2DB74931"/>
    <w:rsid w:val="2EA80DA8"/>
    <w:rsid w:val="34173F2E"/>
    <w:rsid w:val="348750D8"/>
    <w:rsid w:val="3C63028D"/>
    <w:rsid w:val="3CA42A04"/>
    <w:rsid w:val="42B95C70"/>
    <w:rsid w:val="43B70B39"/>
    <w:rsid w:val="4A777CDE"/>
    <w:rsid w:val="4CA77FE1"/>
    <w:rsid w:val="4D762357"/>
    <w:rsid w:val="4EBE5B38"/>
    <w:rsid w:val="52E81DCF"/>
    <w:rsid w:val="598D526D"/>
    <w:rsid w:val="5BFC4AF7"/>
    <w:rsid w:val="5D964908"/>
    <w:rsid w:val="61685144"/>
    <w:rsid w:val="623F7655"/>
    <w:rsid w:val="641A02FC"/>
    <w:rsid w:val="643357A6"/>
    <w:rsid w:val="64572599"/>
    <w:rsid w:val="64C150B8"/>
    <w:rsid w:val="6AFA47B7"/>
    <w:rsid w:val="6F310525"/>
    <w:rsid w:val="6F6724D1"/>
    <w:rsid w:val="71147524"/>
    <w:rsid w:val="74F3EB16"/>
    <w:rsid w:val="7CFC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qFormat/>
    <w:uiPriority w:val="0"/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MingLiU" w:hAnsi="MingLiU" w:eastAsia="MingLiU" w:cs="MingLiU"/>
      <w:sz w:val="19"/>
      <w:szCs w:val="19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3481</Words>
  <Characters>3670</Characters>
  <Lines>0</Lines>
  <Paragraphs>0</Paragraphs>
  <TotalTime>0</TotalTime>
  <ScaleCrop>false</ScaleCrop>
  <LinksUpToDate>false</LinksUpToDate>
  <CharactersWithSpaces>3673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2019-09-28T00:06:00Z</dcterms:created>
  <dc:creator>小简字</dc:creator>
  <cp:lastModifiedBy>吴洪萱</cp:lastModifiedBy>
  <dcterms:modified xsi:type="dcterms:W3CDTF">2026-04-28T11:11:54Z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62B7067AB44B4F35936A2E9467D6EF6B</vt:lpwstr>
  </property>
</Properties>
</file>